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88" w:rsidRDefault="003A1688" w:rsidP="003A1688">
      <w:pPr>
        <w:jc w:val="center"/>
      </w:pPr>
      <w:r>
        <w:t>ST NICHOLAS UKRAINIAN ORTHODOX CHURCH CEMETERY, VANDENBURG AVE, TROY NY 12180</w:t>
      </w:r>
    </w:p>
    <w:p w:rsidR="003A1688" w:rsidRDefault="003A1688" w:rsidP="003A1688">
      <w:pPr>
        <w:jc w:val="center"/>
      </w:pPr>
      <w:r>
        <w:t>ST NICHOLAS UKRAINIAN ORTHODOX CHURCH, 376 3</w:t>
      </w:r>
      <w:r>
        <w:rPr>
          <w:vertAlign w:val="superscript"/>
        </w:rPr>
        <w:t>RD</w:t>
      </w:r>
      <w:r>
        <w:t xml:space="preserve"> ST, TROY NY 12180</w:t>
      </w:r>
    </w:p>
    <w:p w:rsidR="003A1688" w:rsidRDefault="003A1688" w:rsidP="003A1688">
      <w:pPr>
        <w:jc w:val="center"/>
      </w:pPr>
      <w:r>
        <w:t>518-274-5482</w:t>
      </w:r>
    </w:p>
    <w:p w:rsidR="003A1688" w:rsidRDefault="003A1688" w:rsidP="003A1688"/>
    <w:p w:rsidR="003A1688" w:rsidRDefault="003A1688" w:rsidP="003A1688">
      <w:r>
        <w:t>DEED NUMBER  _____________________________________________________________________</w:t>
      </w:r>
    </w:p>
    <w:p w:rsidR="003A1688" w:rsidRDefault="003A1688" w:rsidP="003A1688">
      <w:r>
        <w:t>LOCATION____________________________________________________________________</w:t>
      </w:r>
    </w:p>
    <w:p w:rsidR="003A1688" w:rsidRDefault="003A1688" w:rsidP="003A1688">
      <w:r>
        <w:t>NAME OF OWNER OR DECEASED________________________________________________________</w:t>
      </w:r>
    </w:p>
    <w:p w:rsidR="003A1688" w:rsidRDefault="003A1688" w:rsidP="003A1688">
      <w:r>
        <w:t>RELATIVE NAME, ADDRESS, PHONE, EMAIL</w:t>
      </w:r>
    </w:p>
    <w:p w:rsidR="003A1688" w:rsidRDefault="003A1688" w:rsidP="003A1688">
      <w:r>
        <w:t>______________________________________________________________________________</w:t>
      </w:r>
    </w:p>
    <w:p w:rsidR="003A1688" w:rsidRDefault="003A1688" w:rsidP="003A1688">
      <w:r>
        <w:t>______________________________________________________________________________</w:t>
      </w:r>
    </w:p>
    <w:p w:rsidR="003A1688" w:rsidRDefault="003A1688" w:rsidP="003A1688"/>
    <w:p w:rsidR="003A1688" w:rsidRDefault="003A1688" w:rsidP="003A1688"/>
    <w:p w:rsidR="003A1688" w:rsidRDefault="003A1688" w:rsidP="003A1688">
      <w:r>
        <w:t>THE CEMETERY RULES HAVE BEEN PROVIDED TO ME AND I HAVE READ AND UNDERSTAND THEM. I UNDERSTAND THAT I NEED TO KEEP MY CONTACT INFORMATION CURRENT WITH THE CHURCH SO THEY CAN CONTACT ME IF AN ISSUE ARISES AT THE CEMETERY THAT I NEED TO BE AWARE OF.</w:t>
      </w:r>
    </w:p>
    <w:p w:rsidR="003A1688" w:rsidRDefault="003A1688" w:rsidP="003A1688">
      <w:r>
        <w:t xml:space="preserve">  </w:t>
      </w:r>
    </w:p>
    <w:p w:rsidR="003A1688" w:rsidRDefault="003A1688" w:rsidP="003A1688">
      <w:pPr>
        <w:pBdr>
          <w:bottom w:val="single" w:sz="12" w:space="1" w:color="auto"/>
        </w:pBdr>
      </w:pPr>
    </w:p>
    <w:p w:rsidR="003A1688" w:rsidRDefault="003A1688" w:rsidP="003A1688">
      <w:r>
        <w:t>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1688" w:rsidRDefault="003A1688" w:rsidP="003A1688"/>
    <w:p w:rsidR="003A1688" w:rsidRDefault="003A1688" w:rsidP="003A1688"/>
    <w:p w:rsidR="003A1688" w:rsidRDefault="003A1688" w:rsidP="003A1688">
      <w:r>
        <w:t xml:space="preserve">Cost of Plot (parishioner – non member) </w:t>
      </w:r>
    </w:p>
    <w:p w:rsidR="003A1688" w:rsidRDefault="003A1688" w:rsidP="003A1688">
      <w:r>
        <w:t>Non-Parishioner $1000 plot per person and $1000 perpetual care (grass mowing)</w:t>
      </w:r>
    </w:p>
    <w:p w:rsidR="003A1688" w:rsidRDefault="003A1688" w:rsidP="003A1688">
      <w:r>
        <w:t>Non-Parishioner (no dues paid in 3 years) at burial $1000</w:t>
      </w:r>
    </w:p>
    <w:p w:rsidR="003A1688" w:rsidRDefault="003A1688" w:rsidP="003A1688">
      <w:r>
        <w:t>Member $500 plot per person and $500 perpetual care (grass mowing)</w:t>
      </w:r>
    </w:p>
    <w:p w:rsidR="003A1688" w:rsidRDefault="003A1688" w:rsidP="003A1688">
      <w:r>
        <w:t>Member and Non-Parishioner - grave digger cost (currently 2020) $450</w:t>
      </w:r>
    </w:p>
    <w:p w:rsidR="003A1688" w:rsidRDefault="003A1688" w:rsidP="003A1688">
      <w:r>
        <w:t>$500 fee for church service</w:t>
      </w:r>
    </w:p>
    <w:p w:rsidR="0011796A" w:rsidRPr="003A1688" w:rsidRDefault="0011796A" w:rsidP="003A1688"/>
    <w:sectPr w:rsidR="0011796A" w:rsidRPr="003A1688" w:rsidSect="00051F73">
      <w:headerReference w:type="default" r:id="rId7"/>
      <w:pgSz w:w="12240" w:h="15840"/>
      <w:pgMar w:top="1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97" w:rsidRDefault="009C4897" w:rsidP="00E60507">
      <w:r>
        <w:separator/>
      </w:r>
    </w:p>
  </w:endnote>
  <w:endnote w:type="continuationSeparator" w:id="0">
    <w:p w:rsidR="009C4897" w:rsidRDefault="009C4897" w:rsidP="00E6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97" w:rsidRDefault="009C4897" w:rsidP="00E60507">
      <w:r>
        <w:separator/>
      </w:r>
    </w:p>
  </w:footnote>
  <w:footnote w:type="continuationSeparator" w:id="0">
    <w:p w:rsidR="009C4897" w:rsidRDefault="009C4897" w:rsidP="00E60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73" w:rsidRPr="00051F73" w:rsidRDefault="001A6279" w:rsidP="00051F73">
    <w:pPr>
      <w:jc w:val="center"/>
      <w:rPr>
        <w:b/>
        <w:i/>
      </w:rPr>
    </w:pPr>
    <w:r>
      <w:rPr>
        <w:b/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5175250</wp:posOffset>
          </wp:positionH>
          <wp:positionV relativeFrom="paragraph">
            <wp:posOffset>0</wp:posOffset>
          </wp:positionV>
          <wp:extent cx="735330" cy="914400"/>
          <wp:effectExtent l="19050" t="0" r="762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35330" cy="914400"/>
          <wp:effectExtent l="1905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F73" w:rsidRPr="00051F73">
      <w:rPr>
        <w:b/>
        <w:i/>
      </w:rPr>
      <w:t>ST. NICHOLAS UKRAINIAN ORTHODOX CHURCH</w:t>
    </w:r>
  </w:p>
  <w:p w:rsidR="00051F73" w:rsidRPr="00051F73" w:rsidRDefault="00051F73" w:rsidP="00051F73">
    <w:pPr>
      <w:jc w:val="center"/>
      <w:rPr>
        <w:b/>
        <w:i/>
      </w:rPr>
    </w:pPr>
    <w:r w:rsidRPr="00051F73">
      <w:rPr>
        <w:b/>
        <w:i/>
      </w:rPr>
      <w:t>376 Third St, Troy, N.Y. 12180</w:t>
    </w:r>
  </w:p>
  <w:p w:rsidR="00051F73" w:rsidRPr="00051F73" w:rsidRDefault="00051F73" w:rsidP="00051F73">
    <w:pPr>
      <w:jc w:val="center"/>
      <w:rPr>
        <w:b/>
        <w:i/>
      </w:rPr>
    </w:pPr>
    <w:r w:rsidRPr="00051F73">
      <w:rPr>
        <w:b/>
        <w:i/>
      </w:rPr>
      <w:t>Church (518) 274-5482</w:t>
    </w:r>
  </w:p>
  <w:p w:rsidR="00051F73" w:rsidRPr="00051F73" w:rsidRDefault="00051F73" w:rsidP="00051F73">
    <w:pPr>
      <w:jc w:val="center"/>
      <w:rPr>
        <w:b/>
        <w:i/>
      </w:rPr>
    </w:pPr>
    <w:r w:rsidRPr="00051F73">
      <w:rPr>
        <w:b/>
        <w:i/>
      </w:rPr>
      <w:t>www.stnicholasuoc.org</w:t>
    </w:r>
  </w:p>
  <w:p w:rsidR="00E60507" w:rsidRPr="00051F73" w:rsidRDefault="00051F73" w:rsidP="00051F73">
    <w:pPr>
      <w:jc w:val="center"/>
      <w:rPr>
        <w:b/>
        <w:i/>
      </w:rPr>
    </w:pPr>
    <w:r w:rsidRPr="00051F73">
      <w:rPr>
        <w:b/>
        <w:i/>
      </w:rPr>
      <w:t>www.uocofusa.org</w:t>
    </w:r>
  </w:p>
  <w:p w:rsidR="00E60507" w:rsidRPr="00E60507" w:rsidRDefault="00E60507" w:rsidP="00E60507">
    <w:pPr>
      <w:rPr>
        <w:i/>
      </w:rPr>
    </w:pPr>
  </w:p>
  <w:p w:rsidR="00E60507" w:rsidRDefault="00E60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66F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507"/>
    <w:rsid w:val="00051F73"/>
    <w:rsid w:val="00075906"/>
    <w:rsid w:val="000B3BC0"/>
    <w:rsid w:val="000D2B12"/>
    <w:rsid w:val="0011796A"/>
    <w:rsid w:val="00150B1E"/>
    <w:rsid w:val="001A6279"/>
    <w:rsid w:val="00216732"/>
    <w:rsid w:val="00267A90"/>
    <w:rsid w:val="00375099"/>
    <w:rsid w:val="003A1688"/>
    <w:rsid w:val="00462B17"/>
    <w:rsid w:val="00484C85"/>
    <w:rsid w:val="004E6D4F"/>
    <w:rsid w:val="00510B30"/>
    <w:rsid w:val="00535513"/>
    <w:rsid w:val="00543D97"/>
    <w:rsid w:val="0057128A"/>
    <w:rsid w:val="006D3ED9"/>
    <w:rsid w:val="007E039B"/>
    <w:rsid w:val="00964F0E"/>
    <w:rsid w:val="009A03EA"/>
    <w:rsid w:val="009C4897"/>
    <w:rsid w:val="00A07A7A"/>
    <w:rsid w:val="00A947B0"/>
    <w:rsid w:val="00AE1392"/>
    <w:rsid w:val="00DF3230"/>
    <w:rsid w:val="00E21D6A"/>
    <w:rsid w:val="00E57F4B"/>
    <w:rsid w:val="00E6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85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C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4C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4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84C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84C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84C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484C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84C8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4C85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84C85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84C85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84C8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84C8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84C8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84C8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84C8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84C85"/>
    <w:rPr>
      <w:rFonts w:ascii="Cambria" w:eastAsia="SimSu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84C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4C85"/>
    <w:rPr>
      <w:rFonts w:ascii="Cambria" w:eastAsia="SimSu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C8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484C85"/>
    <w:rPr>
      <w:rFonts w:ascii="Cambria" w:eastAsia="SimSun" w:hAnsi="Cambria"/>
      <w:sz w:val="24"/>
      <w:szCs w:val="24"/>
    </w:rPr>
  </w:style>
  <w:style w:type="character" w:styleId="Strong">
    <w:name w:val="Strong"/>
    <w:uiPriority w:val="22"/>
    <w:qFormat/>
    <w:rsid w:val="00484C85"/>
    <w:rPr>
      <w:b/>
      <w:bCs/>
    </w:rPr>
  </w:style>
  <w:style w:type="character" w:styleId="Emphasis">
    <w:name w:val="Emphasis"/>
    <w:uiPriority w:val="20"/>
    <w:qFormat/>
    <w:rsid w:val="00484C85"/>
    <w:rPr>
      <w:rFonts w:ascii="Calibri" w:hAnsi="Calibri"/>
      <w:b/>
      <w:i/>
      <w:iCs/>
    </w:rPr>
  </w:style>
  <w:style w:type="paragraph" w:customStyle="1" w:styleId="MediumGrid2">
    <w:name w:val="Medium Grid 2"/>
    <w:basedOn w:val="Normal"/>
    <w:uiPriority w:val="1"/>
    <w:qFormat/>
    <w:rsid w:val="00484C85"/>
    <w:rPr>
      <w:szCs w:val="32"/>
    </w:rPr>
  </w:style>
  <w:style w:type="paragraph" w:styleId="ColorfulList-Accent1">
    <w:name w:val="Colorful List Accent 1"/>
    <w:basedOn w:val="Normal"/>
    <w:uiPriority w:val="34"/>
    <w:qFormat/>
    <w:rsid w:val="00484C85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484C85"/>
    <w:rPr>
      <w:i/>
    </w:rPr>
  </w:style>
  <w:style w:type="character" w:customStyle="1" w:styleId="ColorfulGrid-Accent1Char">
    <w:name w:val="Colorful Grid - Accent 1 Char"/>
    <w:link w:val="ColorfulGrid-Accent1"/>
    <w:uiPriority w:val="29"/>
    <w:rsid w:val="00484C85"/>
    <w:rPr>
      <w:i/>
      <w:sz w:val="24"/>
      <w:szCs w:val="24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484C85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"/>
    <w:uiPriority w:val="30"/>
    <w:rsid w:val="00484C85"/>
    <w:rPr>
      <w:b/>
      <w:i/>
      <w:sz w:val="24"/>
    </w:rPr>
  </w:style>
  <w:style w:type="character" w:customStyle="1" w:styleId="SubtleEmphasis">
    <w:name w:val="Subtle Emphasis"/>
    <w:uiPriority w:val="19"/>
    <w:qFormat/>
    <w:rsid w:val="00484C85"/>
    <w:rPr>
      <w:i/>
      <w:color w:val="5A5A5A"/>
    </w:rPr>
  </w:style>
  <w:style w:type="character" w:customStyle="1" w:styleId="IntenseEmphasis">
    <w:name w:val="Intense Emphasis"/>
    <w:uiPriority w:val="21"/>
    <w:qFormat/>
    <w:rsid w:val="00484C85"/>
    <w:rPr>
      <w:b/>
      <w:i/>
      <w:sz w:val="24"/>
      <w:szCs w:val="24"/>
      <w:u w:val="single"/>
    </w:rPr>
  </w:style>
  <w:style w:type="character" w:customStyle="1" w:styleId="SubtleReference">
    <w:name w:val="Subtle Reference"/>
    <w:uiPriority w:val="31"/>
    <w:qFormat/>
    <w:rsid w:val="00484C85"/>
    <w:rPr>
      <w:sz w:val="24"/>
      <w:szCs w:val="24"/>
      <w:u w:val="single"/>
    </w:rPr>
  </w:style>
  <w:style w:type="character" w:customStyle="1" w:styleId="IntenseReference">
    <w:name w:val="Intense Reference"/>
    <w:uiPriority w:val="32"/>
    <w:qFormat/>
    <w:rsid w:val="00484C85"/>
    <w:rPr>
      <w:b/>
      <w:sz w:val="24"/>
      <w:u w:val="single"/>
    </w:rPr>
  </w:style>
  <w:style w:type="character" w:customStyle="1" w:styleId="BookTitle">
    <w:name w:val="Book Title"/>
    <w:uiPriority w:val="33"/>
    <w:qFormat/>
    <w:rsid w:val="00484C85"/>
    <w:rPr>
      <w:rFonts w:ascii="Cambria" w:eastAsia="SimSun" w:hAnsi="Cambria"/>
      <w:b/>
      <w:i/>
      <w:sz w:val="24"/>
      <w:szCs w:val="24"/>
    </w:rPr>
  </w:style>
  <w:style w:type="paragraph" w:customStyle="1" w:styleId="TOCHeading">
    <w:name w:val="TOC Heading"/>
    <w:basedOn w:val="Heading1"/>
    <w:next w:val="Normal"/>
    <w:uiPriority w:val="39"/>
    <w:semiHidden/>
    <w:unhideWhenUsed/>
    <w:qFormat/>
    <w:rsid w:val="00484C8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605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6050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05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605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Text Corporation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ihork</dc:creator>
  <cp:lastModifiedBy>P</cp:lastModifiedBy>
  <cp:revision>2</cp:revision>
  <cp:lastPrinted>2018-06-19T18:11:00Z</cp:lastPrinted>
  <dcterms:created xsi:type="dcterms:W3CDTF">2020-06-14T01:40:00Z</dcterms:created>
  <dcterms:modified xsi:type="dcterms:W3CDTF">2020-06-14T01:40:00Z</dcterms:modified>
</cp:coreProperties>
</file>